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before="0" w:after="140"/>
        <w:jc w:val="left"/>
        <w:rPr/>
      </w:pPr>
      <w:r>
        <w:rPr/>
        <w:t>At AgriTech University, we are proud to offer a completely online learning environment designed to provide students with flexibility, accessibility, and a high-quality education in agricultural sciences. Our fully online platform allows students to pursue their academic goals from anywhere in the world, eliminating the need for physical attendance on campus and making it easier than ever to balance studies with personal and professional commitments.</w:t>
      </w:r>
    </w:p>
    <w:p>
      <w:pPr>
        <w:pStyle w:val="Heading4"/>
        <w:bidi w:val="0"/>
        <w:jc w:val="left"/>
        <w:rPr/>
      </w:pPr>
      <w:r>
        <w:rPr>
          <w:rStyle w:val="StrongEmphasis"/>
          <w:b/>
        </w:rPr>
        <w:t>Flexible Learning Environment</w:t>
      </w:r>
    </w:p>
    <w:p>
      <w:pPr>
        <w:pStyle w:val="TextBody"/>
        <w:bidi w:val="0"/>
        <w:spacing w:lineRule="auto" w:line="276" w:before="0" w:after="140"/>
        <w:jc w:val="left"/>
        <w:rPr/>
      </w:pPr>
      <w:r>
        <w:rPr/>
        <w:t>Our online courses are structured to accommodate a variety of learning styles and schedules. Students can access course materials, lectures, and resources at their convenience, allowing them to learn at their own pace. This flexibility empowers learners to engage with the content more effectively and manage their time according to their individual needs.</w:t>
      </w:r>
    </w:p>
    <w:p>
      <w:pPr>
        <w:pStyle w:val="Heading4"/>
        <w:bidi w:val="0"/>
        <w:jc w:val="left"/>
        <w:rPr/>
      </w:pPr>
      <w:r>
        <w:rPr>
          <w:rStyle w:val="StrongEmphasis"/>
          <w:b/>
        </w:rPr>
        <w:t>No Public Liability Insurance Required</w:t>
      </w:r>
    </w:p>
    <w:p>
      <w:pPr>
        <w:pStyle w:val="TextBody"/>
        <w:bidi w:val="0"/>
        <w:spacing w:lineRule="auto" w:line="276" w:before="0" w:after="140"/>
        <w:jc w:val="left"/>
        <w:rPr/>
      </w:pPr>
      <w:r>
        <w:rPr/>
        <w:t>As a purely online institution, AgriTech University does not require students to obtain a Public Liability Insurance Policy. Since our courses do not involve physical attendance, practical labs, or on-site activities, students are not exposed to the same risks associated with traditional educational environments. This means that learners can focus solely on their studies without the additional burden of insurance costs, making education more accessible and affordable.</w:t>
      </w:r>
    </w:p>
    <w:p>
      <w:pPr>
        <w:pStyle w:val="Heading4"/>
        <w:bidi w:val="0"/>
        <w:jc w:val="left"/>
        <w:rPr/>
      </w:pPr>
      <w:r>
        <w:rPr>
          <w:rStyle w:val="StrongEmphasis"/>
          <w:b/>
        </w:rPr>
        <w:t>Comprehensive Online Resources</w:t>
      </w:r>
    </w:p>
    <w:p>
      <w:pPr>
        <w:pStyle w:val="TextBody"/>
        <w:bidi w:val="0"/>
        <w:spacing w:lineRule="auto" w:line="276" w:before="0" w:after="140"/>
        <w:jc w:val="left"/>
        <w:rPr/>
      </w:pPr>
      <w:r>
        <w:rPr/>
        <w:t>AgriTech University provides a rich array of online resources to support students throughout their learning journey. From interactive multimedia content and discussion forums to virtual office hours with instructors, students have all the tools they need to succeed at their fingertips. Our dedicated faculty and staff are committed to providing timely support and guidance to ensure that each student achieves their academic goals.</w:t>
      </w:r>
    </w:p>
    <w:p>
      <w:pPr>
        <w:pStyle w:val="Heading4"/>
        <w:bidi w:val="0"/>
        <w:jc w:val="left"/>
        <w:rPr/>
      </w:pPr>
      <w:r>
        <w:rPr>
          <w:rStyle w:val="StrongEmphasis"/>
          <w:b/>
        </w:rPr>
        <w:t>Join Us in a Digital Learning Revolution</w:t>
      </w:r>
    </w:p>
    <w:p>
      <w:pPr>
        <w:pStyle w:val="TextBody"/>
        <w:bidi w:val="0"/>
        <w:spacing w:lineRule="auto" w:line="276" w:before="0" w:after="140"/>
        <w:jc w:val="left"/>
        <w:rPr/>
      </w:pPr>
      <w:r>
        <w:rPr/>
        <w:t>AgriTech University is at the forefront of the digital learning revolution, offering an innovative and engaging educational experience. By removing the barriers associated with traditional learning environments, we are dedicated to cultivating the next generation of agricultural leaders equipped with the knowledge and skills needed to tackle the challenges of modern agriculture.</w:t>
      </w:r>
    </w:p>
    <w:p>
      <w:pPr>
        <w:pStyle w:val="TextBody"/>
        <w:bidi w:val="0"/>
        <w:spacing w:lineRule="auto" w:line="276" w:before="0" w:after="140"/>
        <w:jc w:val="left"/>
        <w:rPr/>
      </w:pPr>
      <w:r>
        <w:rPr/>
        <w:t>Discover the benefits of a fully online education with AgriTech University and take the first step toward a successful career in the agricultural sector. Together, we can cultivate a sustainable future for agriculture through education and innovation.</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4">
    <w:name w:val="Heading 4"/>
    <w:basedOn w:val="Heading"/>
    <w:next w:val="TextBody"/>
    <w:qFormat/>
    <w:pPr>
      <w:spacing w:before="120" w:after="120"/>
      <w:outlineLvl w:val="3"/>
    </w:pPr>
    <w:rPr>
      <w:rFonts w:ascii="Liberation Serif" w:hAnsi="Liberation Serif" w:eastAsia="NSimSun" w:cs="Arial"/>
      <w:b/>
      <w:bCs/>
      <w:sz w:val="24"/>
      <w:szCs w:val="24"/>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LibreOffice/7.5.4.2$Windows_X86_64 LibreOffice_project/36ccfdc35048b057fd9854c757a8b67ec53977b6</Application>
  <AppVersion>15.0000</AppVersion>
  <Pages>1</Pages>
  <Words>355</Words>
  <Characters>2137</Characters>
  <CharactersWithSpaces>2482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2024-10-16T19:13:35Z</dcterms:created>
  <dc:creator/>
  <dc:description/>
  <dc:language>en-US</dc:language>
  <cp:lastModifiedBy/>
  <dcterms:modified xsi:type="dcterms:W3CDTF">2024-10-16T19:14:24Z</dcterms:modified>
  <cp:revision>1</cp:revision>
  <dc:subject/>
  <dc:title/>
</cp:coreProperties>
</file>